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65" w:rsidRPr="007822EB" w:rsidRDefault="00037765" w:rsidP="00037765">
      <w:pPr>
        <w:pStyle w:val="a4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 xml:space="preserve">Аннотация к рабочей программе по </w:t>
      </w:r>
      <w:r w:rsidR="00792EC5">
        <w:rPr>
          <w:rFonts w:ascii="Times New Roman" w:hAnsi="Times New Roman"/>
          <w:b/>
          <w:i/>
          <w:sz w:val="28"/>
          <w:szCs w:val="28"/>
          <w:lang w:val="ru-RU"/>
        </w:rPr>
        <w:t>ОРКСЭ</w:t>
      </w: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 xml:space="preserve"> (</w:t>
      </w:r>
      <w:r w:rsidR="00792EC5">
        <w:rPr>
          <w:rFonts w:ascii="Times New Roman" w:hAnsi="Times New Roman"/>
          <w:b/>
          <w:i/>
          <w:sz w:val="28"/>
          <w:szCs w:val="28"/>
          <w:lang w:val="ru-RU"/>
        </w:rPr>
        <w:t>модуль ОПК</w:t>
      </w:r>
      <w:r w:rsidRPr="007822EB">
        <w:rPr>
          <w:rFonts w:ascii="Times New Roman" w:hAnsi="Times New Roman"/>
          <w:b/>
          <w:i/>
          <w:sz w:val="28"/>
          <w:szCs w:val="28"/>
          <w:lang w:val="ru-RU"/>
        </w:rPr>
        <w:t>)</w:t>
      </w:r>
    </w:p>
    <w:p w:rsidR="00037765" w:rsidRPr="007822EB" w:rsidRDefault="00792EC5" w:rsidP="00037765">
      <w:pPr>
        <w:pStyle w:val="a4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4 класс</w:t>
      </w:r>
    </w:p>
    <w:p w:rsidR="00792EC5" w:rsidRDefault="00037765" w:rsidP="00792EC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Рабочая программа по ОРКСЭ (модуль «Основы православной культуры») соответствует требованиям ФГОС начального общего образования и результатам освоения основной образовательной программы начального общего образования, а также требованиям, изложенным в приказе </w:t>
      </w:r>
      <w:proofErr w:type="spellStart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РФ №69 от 31.01.2012. Программа составлена с 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учётом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      </w:t>
      </w:r>
    </w:p>
    <w:p w:rsidR="00792EC5" w:rsidRDefault="00792EC5" w:rsidP="00792EC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реализуется на основе УМК: </w:t>
      </w:r>
    </w:p>
    <w:p w:rsidR="00792EC5" w:rsidRDefault="00792EC5" w:rsidP="00792EC5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>Кураев А.В. Основы православной культуры. 4 класс: учебник для общеобразовательных учреждений с приложением на электронном носителе / А.В. Кураев. –М.: Просвещение,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92EC5" w:rsidRDefault="004113F5" w:rsidP="00792EC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bookmarkStart w:id="0" w:name="_GoBack"/>
      <w:bookmarkEnd w:id="0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«Основы религиозных культур и светской этики» (модуль </w:t>
      </w:r>
      <w:proofErr w:type="gramStart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ОПК)  в</w:t>
      </w:r>
      <w:proofErr w:type="gramEnd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МОУ «</w:t>
      </w:r>
      <w:r w:rsidR="00792EC5">
        <w:rPr>
          <w:rFonts w:ascii="Times New Roman" w:hAnsi="Times New Roman"/>
          <w:color w:val="000000"/>
          <w:sz w:val="24"/>
          <w:szCs w:val="24"/>
          <w:lang w:val="ru-RU"/>
        </w:rPr>
        <w:t>Основная общеобразовательная школа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792EC5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spellStart"/>
      <w:r w:rsidR="00792EC5">
        <w:rPr>
          <w:rFonts w:ascii="Times New Roman" w:hAnsi="Times New Roman"/>
          <w:color w:val="000000"/>
          <w:sz w:val="24"/>
          <w:szCs w:val="24"/>
          <w:lang w:val="ru-RU"/>
        </w:rPr>
        <w:t>с.Трубино</w:t>
      </w:r>
      <w:proofErr w:type="spellEnd"/>
      <w:r w:rsid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Жуковского района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изучается в 4 классе в объёме 1 ч в неделю - 34 ч.     </w:t>
      </w:r>
    </w:p>
    <w:p w:rsidR="00792EC5" w:rsidRDefault="00792EC5" w:rsidP="00792EC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2EC5">
        <w:rPr>
          <w:rFonts w:ascii="Times New Roman" w:hAnsi="Times New Roman"/>
          <w:b/>
          <w:color w:val="000000"/>
          <w:sz w:val="24"/>
          <w:szCs w:val="24"/>
          <w:lang w:val="ru-RU"/>
        </w:rPr>
        <w:t>Цель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учебного курса 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 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порядочного, честного, достойного гражданина.     </w:t>
      </w:r>
    </w:p>
    <w:p w:rsidR="00792EC5" w:rsidRDefault="00792EC5" w:rsidP="00792EC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Pr="00792EC5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Задачи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учебного курса: </w:t>
      </w:r>
    </w:p>
    <w:p w:rsidR="00792EC5" w:rsidRDefault="00792EC5" w:rsidP="00792EC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792EC5" w:rsidRDefault="00792EC5" w:rsidP="00792EC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младшего подростка о значении нравственных норм и ценностей для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достойной жизни личности, семьи, общества; </w:t>
      </w:r>
    </w:p>
    <w:p w:rsidR="00400045" w:rsidRDefault="00792EC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>обобщение знаний, понятий и представлений о духовной культуре и морали, полученных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>обучающимися в начальной школе, и формирование у них ценностно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способностей младших школьников к общению в политичной и многоконфессиональной среде на основе взаимного уважения и диалога во имя общественного мира и согласия.      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 w:rsidR="00792EC5" w:rsidRPr="00400045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учебного содержания каждого из модулей, входящих в учебный курс, должно обеспечить: 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нравственности, морально ответственного поведения в жизни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человека, семьи, общества; 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первоначальных представлений об основах религиоз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культур и светской этики;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уважительного отношения к разным 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уховным и светским традициям; 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первоначального представления об отечественной </w:t>
      </w:r>
      <w:r w:rsidRPr="00792EC5">
        <w:rPr>
          <w:rFonts w:ascii="Times New Roman" w:hAnsi="Times New Roman"/>
          <w:color w:val="000000"/>
          <w:sz w:val="24"/>
          <w:szCs w:val="24"/>
          <w:lang w:val="ru-RU"/>
        </w:rPr>
        <w:t>религиозно культурной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традиции как духовной основе многонационального много кон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фессионального народа России; 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ального народа России; </w:t>
      </w:r>
    </w:p>
    <w:p w:rsidR="00400045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укрепление средствами образования преемственности поколений на основе сохранения и развития культурных и духовных ценностей.      </w:t>
      </w:r>
    </w:p>
    <w:p w:rsidR="005B0FF7" w:rsidRDefault="0040004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="00792EC5" w:rsidRPr="0040004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«Основы православной культуры» 4 класс Россия - наша Родина. Культура и религия. Человек и Бог в православии. Православная молитва. Библия и Евангелие. Проповедь Христа. Пасха. Православное учение о человеке. Совесть и раскаяние. Заповеди. Милосердие и сострадание. Золотое правило этики. Храм. Икона. Творческие работы учащихся. Подведение итогов. Как христианство пришло на Русь. Подвиг. Заповеди блаженств. Зачем творить добро? Чудо в жизни христианина. Православие о Божием суде. Таинство Причастия. Монастырь. Отношение христианина к природе. Христианская семья. Защита Отечества. Христианин в труде. Любовь и уважение к Отечеству.     </w:t>
      </w:r>
    </w:p>
    <w:p w:rsidR="004113F5" w:rsidRDefault="005B0FF7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Pr="005B0F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792EC5" w:rsidRPr="005B0F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Образовательные технологии, обеспечивающие реализацию программы: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ИКТ, игровые технологии, проблемное обучение, системно-</w:t>
      </w:r>
      <w:proofErr w:type="spellStart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подход. В процессе изучения курса, учащихся должны выполнить проектную работу, предусмотренную в конце разделов, в основу которых положен системно – </w:t>
      </w:r>
      <w:proofErr w:type="spellStart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подход. Дети, занимаясь групповой исследовательской деятельностью, научатся отбирать необходимый материал, составлять презентации. Данная деятельность позволит повысить интерес детей не только к исследовательской деятельности при выполнении практических работ, но и к предмету в целом. Достижение учащимися планируемых результатов выявляются в процессе: </w:t>
      </w:r>
    </w:p>
    <w:p w:rsidR="004113F5" w:rsidRDefault="004113F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текущего и систематического собеседования по основным разделам программы; </w:t>
      </w:r>
    </w:p>
    <w:p w:rsidR="004113F5" w:rsidRDefault="004113F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составления банка работ, выполненных в учебном процессе; </w:t>
      </w:r>
    </w:p>
    <w:p w:rsidR="004113F5" w:rsidRDefault="004113F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защиты собственных исследовательских и творческих проектных работ; </w:t>
      </w:r>
    </w:p>
    <w:p w:rsidR="004113F5" w:rsidRDefault="004113F5" w:rsidP="0040004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выставки работ учащихся.     </w:t>
      </w:r>
    </w:p>
    <w:p w:rsidR="004113F5" w:rsidRDefault="004113F5" w:rsidP="004113F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оценке предметных результатов освоения модуля используются виды контроля, применяемые в сис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теме без отметочного обучения: </w:t>
      </w:r>
    </w:p>
    <w:p w:rsidR="004113F5" w:rsidRDefault="004113F5" w:rsidP="004113F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стартовый контроль, позволяющий определить исходн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ый уровень развития учащихся; </w:t>
      </w:r>
    </w:p>
    <w:p w:rsidR="004113F5" w:rsidRDefault="004113F5" w:rsidP="004113F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прогностический контроль, т. е. «проигрывание» всех операций учебного действия в уме до начала его реального выполнения;</w:t>
      </w:r>
    </w:p>
    <w:p w:rsidR="004113F5" w:rsidRDefault="004113F5" w:rsidP="004113F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пооперационный контроль, т.е., контроль за правильностью, полнотой и последовательностью выполнения исследовательских работ учащихся; </w:t>
      </w:r>
    </w:p>
    <w:p w:rsidR="004113F5" w:rsidRDefault="004113F5" w:rsidP="004113F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контроль по результату, который проводится после осуществления учебного действия методом сравнения фактических результатов; </w:t>
      </w:r>
    </w:p>
    <w:p w:rsidR="004113F5" w:rsidRDefault="004113F5" w:rsidP="004113F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рефлексивный контроль—контроль, обращенный на ориентировочную основу, «план» действия и опирающийся на понимание принципов его построения; </w:t>
      </w:r>
    </w:p>
    <w:p w:rsidR="00037765" w:rsidRPr="00792EC5" w:rsidRDefault="004113F5" w:rsidP="004113F5">
      <w:pPr>
        <w:pStyle w:val="a4"/>
        <w:ind w:left="-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="00792EC5" w:rsidRPr="00792EC5">
        <w:rPr>
          <w:rFonts w:ascii="Times New Roman" w:hAnsi="Times New Roman"/>
          <w:color w:val="000000"/>
          <w:sz w:val="24"/>
          <w:szCs w:val="24"/>
          <w:lang w:val="ru-RU"/>
        </w:rPr>
        <w:t>итоговый контроль, на основе которого определяется уровень сформированности знаний по предмету и основных компонентов учебной деятельности школьников.</w:t>
      </w:r>
    </w:p>
    <w:sectPr w:rsidR="00037765" w:rsidRPr="0079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7288"/>
    <w:multiLevelType w:val="multilevel"/>
    <w:tmpl w:val="5882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605229"/>
    <w:multiLevelType w:val="hybridMultilevel"/>
    <w:tmpl w:val="5D920D9A"/>
    <w:lvl w:ilvl="0" w:tplc="6E5E956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65"/>
    <w:rsid w:val="00037765"/>
    <w:rsid w:val="000A796E"/>
    <w:rsid w:val="00400045"/>
    <w:rsid w:val="004113F5"/>
    <w:rsid w:val="005B0FF7"/>
    <w:rsid w:val="007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DBBF"/>
  <w15:chartTrackingRefBased/>
  <w15:docId w15:val="{8EE691DE-5D06-48A6-B1C6-297F542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qFormat/>
    <w:rsid w:val="00037765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rsid w:val="00037765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2020-01-03T14:40:00Z</dcterms:created>
  <dcterms:modified xsi:type="dcterms:W3CDTF">2020-01-03T14:40:00Z</dcterms:modified>
</cp:coreProperties>
</file>