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AF" w:rsidRDefault="00AF67AF" w:rsidP="00AF67AF">
      <w:pPr>
        <w:spacing w:after="0" w:line="240" w:lineRule="auto"/>
        <w:ind w:firstLine="540"/>
        <w:jc w:val="both"/>
        <w:rPr>
          <w:rFonts w:ascii="Arial" w:eastAsia="Times New Roman" w:hAnsi="Arial" w:cs="Arial"/>
          <w:b/>
          <w:bCs/>
          <w:sz w:val="24"/>
          <w:szCs w:val="24"/>
          <w:lang w:eastAsia="ru-RU"/>
        </w:rPr>
      </w:pPr>
    </w:p>
    <w:p w:rsidR="00AF67AF" w:rsidRPr="00AF67AF" w:rsidRDefault="00AF67AF" w:rsidP="00AF67AF">
      <w:pPr>
        <w:spacing w:after="0" w:line="240" w:lineRule="auto"/>
        <w:ind w:firstLine="540"/>
        <w:jc w:val="both"/>
        <w:rPr>
          <w:rFonts w:ascii="Times New Roman" w:eastAsia="Times New Roman" w:hAnsi="Times New Roman" w:cs="Times New Roman"/>
          <w:b/>
          <w:bCs/>
          <w:sz w:val="24"/>
          <w:szCs w:val="24"/>
          <w:lang w:eastAsia="ru-RU"/>
        </w:rPr>
      </w:pPr>
      <w:bookmarkStart w:id="0" w:name="_GoBack"/>
    </w:p>
    <w:p w:rsidR="00AF67AF" w:rsidRPr="00AF67AF" w:rsidRDefault="00AF67AF" w:rsidP="00AF67AF">
      <w:pPr>
        <w:spacing w:after="0" w:line="240" w:lineRule="auto"/>
        <w:jc w:val="center"/>
        <w:rPr>
          <w:rFonts w:ascii="Times New Roman" w:eastAsia="Times New Roman" w:hAnsi="Times New Roman" w:cs="Times New Roman"/>
          <w:b/>
          <w:bCs/>
          <w:sz w:val="24"/>
          <w:szCs w:val="24"/>
          <w:lang w:eastAsia="ru-RU"/>
        </w:rPr>
      </w:pPr>
      <w:r w:rsidRPr="00AF67AF">
        <w:rPr>
          <w:rFonts w:ascii="Times New Roman" w:eastAsia="Times New Roman" w:hAnsi="Times New Roman" w:cs="Times New Roman"/>
          <w:b/>
          <w:bCs/>
          <w:sz w:val="24"/>
          <w:szCs w:val="24"/>
          <w:lang w:eastAsia="ru-RU"/>
        </w:rPr>
        <w:t>Прохождение альтернативной гражданской службы в период мобилизации.</w:t>
      </w:r>
    </w:p>
    <w:p w:rsidR="00AF67AF" w:rsidRPr="00AF67AF" w:rsidRDefault="00AF67AF" w:rsidP="00AF67AF">
      <w:pPr>
        <w:spacing w:after="0" w:line="240" w:lineRule="auto"/>
        <w:ind w:firstLine="540"/>
        <w:jc w:val="both"/>
        <w:rPr>
          <w:rFonts w:ascii="Times New Roman" w:eastAsia="Times New Roman" w:hAnsi="Times New Roman" w:cs="Times New Roman"/>
          <w:b/>
          <w:bCs/>
          <w:sz w:val="24"/>
          <w:szCs w:val="24"/>
          <w:lang w:eastAsia="ru-RU"/>
        </w:rPr>
      </w:pPr>
    </w:p>
    <w:p w:rsidR="00AF67AF" w:rsidRPr="00AF67AF" w:rsidRDefault="00AF67AF" w:rsidP="00AF67AF">
      <w:pPr>
        <w:spacing w:after="0" w:line="240" w:lineRule="auto"/>
        <w:ind w:firstLine="708"/>
        <w:jc w:val="both"/>
        <w:rPr>
          <w:rFonts w:ascii="Times New Roman" w:eastAsia="Times New Roman" w:hAnsi="Times New Roman" w:cs="Times New Roman"/>
          <w:sz w:val="24"/>
          <w:szCs w:val="24"/>
          <w:lang w:eastAsia="ru-RU"/>
        </w:rPr>
      </w:pPr>
      <w:r w:rsidRPr="00AF67AF">
        <w:rPr>
          <w:rFonts w:ascii="Times New Roman" w:eastAsia="Times New Roman" w:hAnsi="Times New Roman" w:cs="Times New Roman"/>
          <w:sz w:val="24"/>
          <w:szCs w:val="24"/>
          <w:lang w:eastAsia="ru-RU"/>
        </w:rPr>
        <w:t>Вступившим в законную силу Федеральным законом от 04.11.2022 № 421-ФЗ «О внесении изменений в Федеральный закон «О мобилизационной подготовке и мобилизации в Российской Федерации» урегулирован вопрос прохождения в период мобилизации альтернативной гражданской службы.</w:t>
      </w:r>
    </w:p>
    <w:p w:rsidR="00AF67AF" w:rsidRPr="00AF67AF" w:rsidRDefault="00AF67AF" w:rsidP="00AF67AF">
      <w:pPr>
        <w:spacing w:after="0" w:line="240" w:lineRule="auto"/>
        <w:ind w:firstLine="540"/>
        <w:jc w:val="both"/>
        <w:rPr>
          <w:rFonts w:ascii="Times New Roman" w:eastAsia="Times New Roman" w:hAnsi="Times New Roman" w:cs="Times New Roman"/>
          <w:sz w:val="24"/>
          <w:szCs w:val="24"/>
          <w:lang w:eastAsia="ru-RU"/>
        </w:rPr>
      </w:pPr>
      <w:r w:rsidRPr="00AF67AF">
        <w:rPr>
          <w:rFonts w:ascii="Times New Roman" w:eastAsia="Times New Roman" w:hAnsi="Times New Roman" w:cs="Times New Roman"/>
          <w:sz w:val="24"/>
          <w:szCs w:val="24"/>
          <w:lang w:eastAsia="ru-RU"/>
        </w:rPr>
        <w:t xml:space="preserve">Так законом установлено, что граждане, проходящие альтернативную гражданскую службу в организациях Вооруженных Сил Российской Федерации, других войск, воинских формирований и органов в качестве гражданского персонала, при объявлении мобилизации продолжают проходить альтернативную гражданскую службу в указанных организациях. </w:t>
      </w:r>
    </w:p>
    <w:p w:rsidR="00AF67AF" w:rsidRPr="00AF67AF" w:rsidRDefault="00AF67AF" w:rsidP="00AF67AF">
      <w:pPr>
        <w:spacing w:after="0" w:line="240" w:lineRule="auto"/>
        <w:ind w:firstLine="540"/>
        <w:jc w:val="both"/>
        <w:rPr>
          <w:rFonts w:ascii="Times New Roman" w:eastAsia="Times New Roman" w:hAnsi="Times New Roman" w:cs="Times New Roman"/>
          <w:sz w:val="24"/>
          <w:szCs w:val="24"/>
          <w:lang w:eastAsia="ru-RU"/>
        </w:rPr>
      </w:pPr>
      <w:r w:rsidRPr="00AF67AF">
        <w:rPr>
          <w:rFonts w:ascii="Times New Roman" w:eastAsia="Times New Roman" w:hAnsi="Times New Roman" w:cs="Times New Roman"/>
          <w:sz w:val="24"/>
          <w:szCs w:val="24"/>
          <w:lang w:eastAsia="ru-RU"/>
        </w:rPr>
        <w:t xml:space="preserve">Граждане, проходящие альтернативную гражданскую службу в организациях,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могут направляться для прохождения альтернативной гражданской службы на должностях гражданского персонала Вооруженных Сил Российской Федерации, других войск, воинских формирований, органов и специальных формирований в порядке, определяемом положением о порядке прохождения альтернативной гражданской службы. </w:t>
      </w:r>
    </w:p>
    <w:bookmarkEnd w:id="0"/>
    <w:p w:rsidR="003001DB" w:rsidRDefault="003001DB"/>
    <w:sectPr w:rsidR="00300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E8"/>
    <w:rsid w:val="003001DB"/>
    <w:rsid w:val="00AF67AF"/>
    <w:rsid w:val="00DC4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F8ED"/>
  <w15:chartTrackingRefBased/>
  <w15:docId w15:val="{9644764D-AA02-4F50-BFF3-D3E0296E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7678">
      <w:bodyDiv w:val="1"/>
      <w:marLeft w:val="0"/>
      <w:marRight w:val="0"/>
      <w:marTop w:val="0"/>
      <w:marBottom w:val="0"/>
      <w:divBdr>
        <w:top w:val="none" w:sz="0" w:space="0" w:color="auto"/>
        <w:left w:val="none" w:sz="0" w:space="0" w:color="auto"/>
        <w:bottom w:val="none" w:sz="0" w:space="0" w:color="auto"/>
        <w:right w:val="none" w:sz="0" w:space="0" w:color="auto"/>
      </w:divBdr>
    </w:div>
    <w:div w:id="948009797">
      <w:bodyDiv w:val="1"/>
      <w:marLeft w:val="0"/>
      <w:marRight w:val="0"/>
      <w:marTop w:val="0"/>
      <w:marBottom w:val="0"/>
      <w:divBdr>
        <w:top w:val="none" w:sz="0" w:space="0" w:color="auto"/>
        <w:left w:val="none" w:sz="0" w:space="0" w:color="auto"/>
        <w:bottom w:val="none" w:sz="0" w:space="0" w:color="auto"/>
        <w:right w:val="none" w:sz="0" w:space="0" w:color="auto"/>
      </w:divBdr>
    </w:div>
    <w:div w:id="1142623501">
      <w:bodyDiv w:val="1"/>
      <w:marLeft w:val="0"/>
      <w:marRight w:val="0"/>
      <w:marTop w:val="0"/>
      <w:marBottom w:val="0"/>
      <w:divBdr>
        <w:top w:val="none" w:sz="0" w:space="0" w:color="auto"/>
        <w:left w:val="none" w:sz="0" w:space="0" w:color="auto"/>
        <w:bottom w:val="none" w:sz="0" w:space="0" w:color="auto"/>
        <w:right w:val="none" w:sz="0" w:space="0" w:color="auto"/>
      </w:divBdr>
    </w:div>
    <w:div w:id="1816096481">
      <w:bodyDiv w:val="1"/>
      <w:marLeft w:val="0"/>
      <w:marRight w:val="0"/>
      <w:marTop w:val="0"/>
      <w:marBottom w:val="0"/>
      <w:divBdr>
        <w:top w:val="none" w:sz="0" w:space="0" w:color="auto"/>
        <w:left w:val="none" w:sz="0" w:space="0" w:color="auto"/>
        <w:bottom w:val="none" w:sz="0" w:space="0" w:color="auto"/>
        <w:right w:val="none" w:sz="0" w:space="0" w:color="auto"/>
      </w:divBdr>
      <w:divsChild>
        <w:div w:id="1499543325">
          <w:marLeft w:val="0"/>
          <w:marRight w:val="0"/>
          <w:marTop w:val="0"/>
          <w:marBottom w:val="0"/>
          <w:divBdr>
            <w:top w:val="none" w:sz="0" w:space="0" w:color="auto"/>
            <w:left w:val="none" w:sz="0" w:space="0" w:color="auto"/>
            <w:bottom w:val="none" w:sz="0" w:space="0" w:color="auto"/>
            <w:right w:val="none" w:sz="0" w:space="0" w:color="auto"/>
          </w:divBdr>
        </w:div>
      </w:divsChild>
    </w:div>
    <w:div w:id="19277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 Сергей Алексеевич</dc:creator>
  <cp:keywords/>
  <dc:description/>
  <cp:lastModifiedBy>Шевцов Сергей Алексеевич</cp:lastModifiedBy>
  <cp:revision>2</cp:revision>
  <dcterms:created xsi:type="dcterms:W3CDTF">2023-07-21T06:58:00Z</dcterms:created>
  <dcterms:modified xsi:type="dcterms:W3CDTF">2023-07-21T07:08:00Z</dcterms:modified>
</cp:coreProperties>
</file>